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E7" w:rsidRDefault="00C05C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 předmětu plnění: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155"/>
        <w:gridCol w:w="708"/>
        <w:gridCol w:w="5248"/>
      </w:tblGrid>
      <w:tr w:rsidR="006B3EE7" w:rsidTr="00804DCE">
        <w:tc>
          <w:tcPr>
            <w:tcW w:w="1101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položky</w:t>
            </w:r>
          </w:p>
        </w:tc>
        <w:tc>
          <w:tcPr>
            <w:tcW w:w="2155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položky</w:t>
            </w:r>
          </w:p>
        </w:tc>
        <w:tc>
          <w:tcPr>
            <w:tcW w:w="708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kusů</w:t>
            </w:r>
          </w:p>
        </w:tc>
        <w:tc>
          <w:tcPr>
            <w:tcW w:w="5248" w:type="dxa"/>
          </w:tcPr>
          <w:p w:rsidR="006B3EE7" w:rsidRDefault="00C05C3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specifikace</w:t>
            </w:r>
            <w:r w:rsidR="00804DCE">
              <w:rPr>
                <w:sz w:val="20"/>
                <w:szCs w:val="20"/>
              </w:rPr>
              <w:t>:</w:t>
            </w:r>
          </w:p>
        </w:tc>
      </w:tr>
      <w:tr w:rsidR="006B3EE7" w:rsidTr="00804DCE">
        <w:tc>
          <w:tcPr>
            <w:tcW w:w="1101" w:type="dxa"/>
          </w:tcPr>
          <w:p w:rsidR="006B3EE7" w:rsidRDefault="003209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:rsidR="007F548E" w:rsidRDefault="001F18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Interaktivní laserový dataprojektor</w:t>
            </w:r>
            <w:r w:rsidR="007F548E">
              <w:rPr>
                <w:sz w:val="20"/>
                <w:szCs w:val="20"/>
              </w:rPr>
              <w:t xml:space="preserve"> (parametrům odpovídají typ: </w:t>
            </w:r>
            <w:proofErr w:type="spellStart"/>
            <w:r w:rsidR="007F548E">
              <w:rPr>
                <w:sz w:val="20"/>
                <w:szCs w:val="20"/>
              </w:rPr>
              <w:t>např</w:t>
            </w:r>
            <w:proofErr w:type="spellEnd"/>
            <w:r w:rsidR="007F548E">
              <w:rPr>
                <w:sz w:val="20"/>
                <w:szCs w:val="20"/>
              </w:rPr>
              <w:t xml:space="preserve">: </w:t>
            </w:r>
            <w:r w:rsidR="007F548E" w:rsidRPr="007F548E">
              <w:rPr>
                <w:sz w:val="20"/>
                <w:szCs w:val="20"/>
              </w:rPr>
              <w:t>EPSON EB-725Wi</w:t>
            </w:r>
            <w:r w:rsidR="007F548E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6B3EE7" w:rsidRDefault="001F18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8" w:type="dxa"/>
          </w:tcPr>
          <w:p w:rsidR="00B0389F" w:rsidRDefault="00B0389F" w:rsidP="00B038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Interaktivní laserový dataprojektor, včetně držáku, ultrakrátká projekční vzdálenost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Projekční systém</w:t>
            </w:r>
            <w:r w:rsidR="00B0389F">
              <w:rPr>
                <w:sz w:val="20"/>
                <w:szCs w:val="20"/>
              </w:rPr>
              <w:t>: t</w:t>
            </w:r>
            <w:r w:rsidRPr="0098174B">
              <w:rPr>
                <w:sz w:val="20"/>
                <w:szCs w:val="20"/>
              </w:rPr>
              <w:t>echnologie 3LCD, RGB se závěrkou s kapalnými krystaly</w:t>
            </w:r>
          </w:p>
          <w:p w:rsidR="00B0389F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Barevný světelný výstup</w:t>
            </w:r>
            <w:r w:rsidR="00B0389F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4.000 lumenů- 2.800 lumenů (ekonomický) v souladu s normou IDMS15.4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Bílý světelný výstup</w:t>
            </w:r>
            <w:r w:rsidR="00B0389F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4.000 lumenů - 2.800 lumenů (ekonomický) v souladu s normou ISO 21118:2012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Rozlišení</w:t>
            </w:r>
            <w:r w:rsidR="00B0389F">
              <w:rPr>
                <w:sz w:val="20"/>
                <w:szCs w:val="20"/>
              </w:rPr>
              <w:t xml:space="preserve">: minimálně </w:t>
            </w:r>
            <w:r w:rsidRPr="0098174B">
              <w:rPr>
                <w:sz w:val="20"/>
                <w:szCs w:val="20"/>
              </w:rPr>
              <w:t xml:space="preserve">WXGA, 1280 x 800, </w:t>
            </w:r>
            <w:proofErr w:type="gramStart"/>
            <w:r w:rsidRPr="0098174B">
              <w:rPr>
                <w:sz w:val="20"/>
                <w:szCs w:val="20"/>
              </w:rPr>
              <w:t>16 :</w:t>
            </w:r>
            <w:proofErr w:type="gramEnd"/>
            <w:r w:rsidRPr="0098174B">
              <w:rPr>
                <w:sz w:val="20"/>
                <w:szCs w:val="20"/>
              </w:rPr>
              <w:t xml:space="preserve"> 10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Vysoké rozlišení (HD)</w:t>
            </w:r>
            <w:r w:rsidR="00B0389F">
              <w:rPr>
                <w:sz w:val="20"/>
                <w:szCs w:val="20"/>
              </w:rPr>
              <w:t>:</w:t>
            </w:r>
            <w:r w:rsidRPr="0098174B">
              <w:rPr>
                <w:sz w:val="20"/>
                <w:szCs w:val="20"/>
              </w:rPr>
              <w:t xml:space="preserve"> HD </w:t>
            </w:r>
            <w:proofErr w:type="spellStart"/>
            <w:r w:rsidRPr="0098174B">
              <w:rPr>
                <w:sz w:val="20"/>
                <w:szCs w:val="20"/>
              </w:rPr>
              <w:t>ready</w:t>
            </w:r>
            <w:proofErr w:type="spellEnd"/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Poměr stran obrazu</w:t>
            </w:r>
            <w:r w:rsidR="00B0389F">
              <w:rPr>
                <w:sz w:val="20"/>
                <w:szCs w:val="20"/>
              </w:rPr>
              <w:t xml:space="preserve">: </w:t>
            </w:r>
            <w:proofErr w:type="gramStart"/>
            <w:r w:rsidRPr="0098174B">
              <w:rPr>
                <w:sz w:val="20"/>
                <w:szCs w:val="20"/>
              </w:rPr>
              <w:t>16 :</w:t>
            </w:r>
            <w:proofErr w:type="gramEnd"/>
            <w:r w:rsidRPr="0098174B">
              <w:rPr>
                <w:sz w:val="20"/>
                <w:szCs w:val="20"/>
              </w:rPr>
              <w:t xml:space="preserve"> 10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Kontrastní poměr</w:t>
            </w:r>
            <w:r w:rsidR="00B0389F">
              <w:rPr>
                <w:sz w:val="20"/>
                <w:szCs w:val="20"/>
              </w:rPr>
              <w:t xml:space="preserve">: </w:t>
            </w:r>
            <w:proofErr w:type="gramStart"/>
            <w:r w:rsidRPr="0098174B">
              <w:rPr>
                <w:sz w:val="20"/>
                <w:szCs w:val="20"/>
              </w:rPr>
              <w:t>2.500.000 :</w:t>
            </w:r>
            <w:proofErr w:type="gramEnd"/>
            <w:r w:rsidRPr="0098174B">
              <w:rPr>
                <w:sz w:val="20"/>
                <w:szCs w:val="20"/>
              </w:rPr>
              <w:t xml:space="preserve"> 1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Zdroj světla</w:t>
            </w:r>
            <w:r w:rsidR="00B0389F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Laser</w:t>
            </w:r>
          </w:p>
          <w:p w:rsidR="0098174B" w:rsidRPr="0098174B" w:rsidRDefault="00B0389F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Životnost: </w:t>
            </w:r>
            <w:r w:rsidR="0098174B" w:rsidRPr="0098174B">
              <w:rPr>
                <w:sz w:val="20"/>
                <w:szCs w:val="20"/>
              </w:rPr>
              <w:t xml:space="preserve">20.000 </w:t>
            </w:r>
            <w:r>
              <w:rPr>
                <w:sz w:val="20"/>
                <w:szCs w:val="20"/>
              </w:rPr>
              <w:t>hodin</w:t>
            </w:r>
            <w:r w:rsidR="0098174B" w:rsidRPr="0098174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</w:t>
            </w:r>
            <w:r w:rsidR="0098174B" w:rsidRPr="0098174B">
              <w:rPr>
                <w:sz w:val="20"/>
                <w:szCs w:val="20"/>
              </w:rPr>
              <w:t>igh</w:t>
            </w:r>
            <w:proofErr w:type="spellEnd"/>
            <w:r>
              <w:rPr>
                <w:sz w:val="20"/>
                <w:szCs w:val="20"/>
              </w:rPr>
              <w:t xml:space="preserve"> režim</w:t>
            </w:r>
            <w:r w:rsidR="0098174B" w:rsidRPr="0098174B">
              <w:rPr>
                <w:sz w:val="20"/>
                <w:szCs w:val="20"/>
              </w:rPr>
              <w:t xml:space="preserve">, 30.000 </w:t>
            </w:r>
            <w:r>
              <w:rPr>
                <w:sz w:val="20"/>
                <w:szCs w:val="20"/>
              </w:rPr>
              <w:t>hodin</w:t>
            </w:r>
            <w:r w:rsidR="0098174B" w:rsidRPr="0098174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</w:t>
            </w:r>
            <w:r w:rsidR="0098174B" w:rsidRPr="0098174B"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 xml:space="preserve"> režim</w:t>
            </w:r>
          </w:p>
          <w:p w:rsidR="0098174B" w:rsidRPr="0098174B" w:rsidRDefault="00B0389F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8174B" w:rsidRPr="0098174B">
              <w:rPr>
                <w:sz w:val="20"/>
                <w:szCs w:val="20"/>
              </w:rPr>
              <w:t>rojekční poměr</w:t>
            </w:r>
            <w:r>
              <w:rPr>
                <w:sz w:val="20"/>
                <w:szCs w:val="20"/>
              </w:rPr>
              <w:t xml:space="preserve">: </w:t>
            </w:r>
            <w:r w:rsidR="0098174B" w:rsidRPr="0098174B">
              <w:rPr>
                <w:sz w:val="20"/>
                <w:szCs w:val="20"/>
              </w:rPr>
              <w:t>0,28 - 0,37:1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Zoom</w:t>
            </w:r>
            <w:r w:rsidR="00B0389F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Digital, faktor: 1 - 1,35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Objektiv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Optika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Úhlopříčka promítaného obrazu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65 palců - 100 palců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Clonové číslo projekčního objektivu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1,6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Ohnisková vzdálenost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3,7 mm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Ostření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Manuální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Posun</w:t>
            </w:r>
            <w:r w:rsidR="001D4C6A">
              <w:rPr>
                <w:sz w:val="20"/>
                <w:szCs w:val="20"/>
              </w:rPr>
              <w:t xml:space="preserve">: </w:t>
            </w:r>
            <w:proofErr w:type="gramStart"/>
            <w:r w:rsidRPr="0098174B">
              <w:rPr>
                <w:sz w:val="20"/>
                <w:szCs w:val="20"/>
              </w:rPr>
              <w:t>6 :</w:t>
            </w:r>
            <w:proofErr w:type="gramEnd"/>
            <w:r w:rsidRPr="0098174B">
              <w:rPr>
                <w:sz w:val="20"/>
                <w:szCs w:val="20"/>
              </w:rPr>
              <w:t xml:space="preserve"> 1</w:t>
            </w:r>
          </w:p>
          <w:p w:rsidR="00565495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Rozhraní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 xml:space="preserve">USB 2.0 typu </w:t>
            </w:r>
            <w:proofErr w:type="gramStart"/>
            <w:r w:rsidRPr="0098174B">
              <w:rPr>
                <w:sz w:val="20"/>
                <w:szCs w:val="20"/>
              </w:rPr>
              <w:t>A ,</w:t>
            </w:r>
            <w:proofErr w:type="gramEnd"/>
            <w:r w:rsidRPr="0098174B">
              <w:rPr>
                <w:sz w:val="20"/>
                <w:szCs w:val="20"/>
              </w:rPr>
              <w:t xml:space="preserve"> USB 2.0 typu B , RS-232C, </w:t>
            </w:r>
            <w:proofErr w:type="spellStart"/>
            <w:r w:rsidRPr="0098174B">
              <w:rPr>
                <w:sz w:val="20"/>
                <w:szCs w:val="20"/>
              </w:rPr>
              <w:t>Ethernetové</w:t>
            </w:r>
            <w:proofErr w:type="spellEnd"/>
            <w:r w:rsidRPr="0098174B">
              <w:rPr>
                <w:sz w:val="20"/>
                <w:szCs w:val="20"/>
              </w:rPr>
              <w:t xml:space="preserve"> rozhraní (100 Base-TX / 10 Base-T), bezdrátová síť LAN IEEE 802.11a/b/g/n/</w:t>
            </w:r>
            <w:proofErr w:type="spellStart"/>
            <w:r w:rsidRPr="0098174B">
              <w:rPr>
                <w:sz w:val="20"/>
                <w:szCs w:val="20"/>
              </w:rPr>
              <w:t>ac</w:t>
            </w:r>
            <w:proofErr w:type="spellEnd"/>
            <w:r w:rsidRPr="0098174B">
              <w:rPr>
                <w:sz w:val="20"/>
                <w:szCs w:val="20"/>
              </w:rPr>
              <w:t xml:space="preserve"> (</w:t>
            </w:r>
            <w:proofErr w:type="spellStart"/>
            <w:r w:rsidRPr="0098174B">
              <w:rPr>
                <w:sz w:val="20"/>
                <w:szCs w:val="20"/>
              </w:rPr>
              <w:t>WiFi</w:t>
            </w:r>
            <w:proofErr w:type="spellEnd"/>
            <w:r w:rsidRPr="0098174B">
              <w:rPr>
                <w:sz w:val="20"/>
                <w:szCs w:val="20"/>
              </w:rPr>
              <w:t xml:space="preserve"> 5), Wi-Fi Direct, VGA vstup (2x), VGA výstup, HDMI vstup</w:t>
            </w:r>
            <w:r w:rsidR="00565495">
              <w:rPr>
                <w:sz w:val="20"/>
                <w:szCs w:val="20"/>
              </w:rPr>
              <w:t>,</w:t>
            </w:r>
            <w:r w:rsidRPr="0098174B">
              <w:rPr>
                <w:sz w:val="20"/>
                <w:szCs w:val="20"/>
              </w:rPr>
              <w:t xml:space="preserve"> (</w:t>
            </w:r>
            <w:proofErr w:type="spellStart"/>
            <w:r w:rsidRPr="0098174B">
              <w:rPr>
                <w:sz w:val="20"/>
                <w:szCs w:val="20"/>
              </w:rPr>
              <w:t>Miracast</w:t>
            </w:r>
            <w:proofErr w:type="spellEnd"/>
            <w:r w:rsidRPr="0098174B">
              <w:rPr>
                <w:sz w:val="20"/>
                <w:szCs w:val="20"/>
              </w:rPr>
              <w:t xml:space="preserve">, </w:t>
            </w:r>
            <w:proofErr w:type="spellStart"/>
            <w:r w:rsidRPr="0098174B">
              <w:rPr>
                <w:sz w:val="20"/>
                <w:szCs w:val="20"/>
              </w:rPr>
              <w:t>audiovýstup</w:t>
            </w:r>
            <w:proofErr w:type="spellEnd"/>
            <w:r w:rsidRPr="0098174B">
              <w:rPr>
                <w:sz w:val="20"/>
                <w:szCs w:val="20"/>
              </w:rPr>
              <w:t>, stereofonní konektor mini-</w:t>
            </w:r>
            <w:proofErr w:type="spellStart"/>
            <w:r w:rsidRPr="0098174B">
              <w:rPr>
                <w:sz w:val="20"/>
                <w:szCs w:val="20"/>
              </w:rPr>
              <w:t>jack</w:t>
            </w:r>
            <w:proofErr w:type="spellEnd"/>
            <w:r w:rsidRPr="0098174B">
              <w:rPr>
                <w:sz w:val="20"/>
                <w:szCs w:val="20"/>
              </w:rPr>
              <w:t xml:space="preserve">, </w:t>
            </w:r>
            <w:proofErr w:type="spellStart"/>
            <w:r w:rsidRPr="0098174B">
              <w:rPr>
                <w:sz w:val="20"/>
                <w:szCs w:val="20"/>
              </w:rPr>
              <w:t>audiovstup</w:t>
            </w:r>
            <w:proofErr w:type="spellEnd"/>
            <w:r w:rsidRPr="0098174B">
              <w:rPr>
                <w:sz w:val="20"/>
                <w:szCs w:val="20"/>
              </w:rPr>
              <w:t>, stereofonní konektor mini-</w:t>
            </w:r>
            <w:proofErr w:type="spellStart"/>
            <w:r w:rsidRPr="0098174B">
              <w:rPr>
                <w:sz w:val="20"/>
                <w:szCs w:val="20"/>
              </w:rPr>
              <w:t>jack</w:t>
            </w:r>
            <w:proofErr w:type="spellEnd"/>
            <w:r w:rsidRPr="0098174B">
              <w:rPr>
                <w:sz w:val="20"/>
                <w:szCs w:val="20"/>
              </w:rPr>
              <w:t xml:space="preserve"> 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Síťový protokol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 xml:space="preserve">HTTPS, IPv4, IPv6, SNMP, ESC/VP.net, </w:t>
            </w:r>
            <w:proofErr w:type="spellStart"/>
            <w:r w:rsidRPr="0098174B">
              <w:rPr>
                <w:sz w:val="20"/>
                <w:szCs w:val="20"/>
              </w:rPr>
              <w:t>PJLink</w:t>
            </w:r>
            <w:proofErr w:type="spellEnd"/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98174B">
              <w:rPr>
                <w:sz w:val="20"/>
                <w:szCs w:val="20"/>
              </w:rPr>
              <w:t>2D</w:t>
            </w:r>
            <w:proofErr w:type="gramEnd"/>
            <w:r w:rsidRPr="0098174B">
              <w:rPr>
                <w:sz w:val="20"/>
                <w:szCs w:val="20"/>
              </w:rPr>
              <w:t xml:space="preserve"> barevné režimy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 xml:space="preserve">dynamický, kino, prezentace, </w:t>
            </w:r>
            <w:proofErr w:type="spellStart"/>
            <w:r w:rsidRPr="0098174B">
              <w:rPr>
                <w:sz w:val="20"/>
                <w:szCs w:val="20"/>
              </w:rPr>
              <w:t>sRGB</w:t>
            </w:r>
            <w:proofErr w:type="spellEnd"/>
            <w:r w:rsidRPr="0098174B">
              <w:rPr>
                <w:sz w:val="20"/>
                <w:szCs w:val="20"/>
              </w:rPr>
              <w:t>, tabule</w:t>
            </w:r>
          </w:p>
          <w:p w:rsidR="00BB79F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Funkce a vlastnosti</w:t>
            </w:r>
            <w:r w:rsidR="001D4C6A">
              <w:rPr>
                <w:sz w:val="20"/>
                <w:szCs w:val="20"/>
              </w:rPr>
              <w:t>: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 xml:space="preserve">Automatická kalibrace, Automatické zapnutí, Automatické vyhledávání zdroje, kompatibilní se standardem CEC, Digitální přiblížení, funkce přímého zapnutí a vypnutí, kompatibilní s </w:t>
            </w:r>
            <w:proofErr w:type="spellStart"/>
            <w:r w:rsidRPr="0098174B">
              <w:rPr>
                <w:sz w:val="20"/>
                <w:szCs w:val="20"/>
              </w:rPr>
              <w:t>vizualizéry</w:t>
            </w:r>
            <w:proofErr w:type="spellEnd"/>
            <w:r w:rsidRPr="0098174B">
              <w:rPr>
                <w:sz w:val="20"/>
                <w:szCs w:val="20"/>
              </w:rPr>
              <w:t xml:space="preserve">, Podpora dvou per, Horizontální a vertikální korekce lichoběžníkového zkreslení, Posun obrazu, okamžité </w:t>
            </w:r>
            <w:proofErr w:type="spellStart"/>
            <w:r w:rsidRPr="0098174B">
              <w:rPr>
                <w:sz w:val="20"/>
                <w:szCs w:val="20"/>
              </w:rPr>
              <w:t>zap</w:t>
            </w:r>
            <w:proofErr w:type="spellEnd"/>
            <w:r w:rsidRPr="0098174B">
              <w:rPr>
                <w:sz w:val="20"/>
                <w:szCs w:val="20"/>
              </w:rPr>
              <w:t>./</w:t>
            </w:r>
            <w:proofErr w:type="spellStart"/>
            <w:r w:rsidRPr="0098174B">
              <w:rPr>
                <w:sz w:val="20"/>
                <w:szCs w:val="20"/>
              </w:rPr>
              <w:t>vyp</w:t>
            </w:r>
            <w:proofErr w:type="spellEnd"/>
            <w:r w:rsidRPr="0098174B">
              <w:rPr>
                <w:sz w:val="20"/>
                <w:szCs w:val="20"/>
              </w:rPr>
              <w:t xml:space="preserve">., Interaktivní, Interaktivní domovská obrazovka, síťová správa, Síťová projekce, Poznámky bez použití počítače, </w:t>
            </w:r>
            <w:proofErr w:type="spellStart"/>
            <w:r w:rsidRPr="0098174B">
              <w:rPr>
                <w:sz w:val="20"/>
                <w:szCs w:val="20"/>
              </w:rPr>
              <w:t>Quick</w:t>
            </w:r>
            <w:proofErr w:type="spellEnd"/>
            <w:r w:rsidRPr="0098174B">
              <w:rPr>
                <w:sz w:val="20"/>
                <w:szCs w:val="20"/>
              </w:rPr>
              <w:t xml:space="preserve"> </w:t>
            </w:r>
            <w:proofErr w:type="spellStart"/>
            <w:r w:rsidRPr="0098174B">
              <w:rPr>
                <w:sz w:val="20"/>
                <w:szCs w:val="20"/>
              </w:rPr>
              <w:t>Corner</w:t>
            </w:r>
            <w:proofErr w:type="spellEnd"/>
            <w:r w:rsidRPr="0098174B">
              <w:rPr>
                <w:sz w:val="20"/>
                <w:szCs w:val="20"/>
              </w:rPr>
              <w:t xml:space="preserve">, zrcadlové zobrazování, Sdílení obrazovky, </w:t>
            </w:r>
            <w:proofErr w:type="spellStart"/>
            <w:r w:rsidRPr="0098174B">
              <w:rPr>
                <w:sz w:val="20"/>
                <w:szCs w:val="20"/>
              </w:rPr>
              <w:t>Sliding</w:t>
            </w:r>
            <w:proofErr w:type="spellEnd"/>
            <w:r w:rsidRPr="0098174B">
              <w:rPr>
                <w:sz w:val="20"/>
                <w:szCs w:val="20"/>
              </w:rPr>
              <w:t xml:space="preserve"> split-</w:t>
            </w:r>
            <w:proofErr w:type="spellStart"/>
            <w:r w:rsidRPr="0098174B">
              <w:rPr>
                <w:sz w:val="20"/>
                <w:szCs w:val="20"/>
              </w:rPr>
              <w:t>screen</w:t>
            </w:r>
            <w:proofErr w:type="spellEnd"/>
            <w:r w:rsidRPr="0098174B">
              <w:rPr>
                <w:sz w:val="20"/>
                <w:szCs w:val="20"/>
              </w:rPr>
              <w:t xml:space="preserve"> </w:t>
            </w:r>
            <w:proofErr w:type="spellStart"/>
            <w:r w:rsidRPr="0098174B">
              <w:rPr>
                <w:sz w:val="20"/>
                <w:szCs w:val="20"/>
              </w:rPr>
              <w:t>feature</w:t>
            </w:r>
            <w:proofErr w:type="spellEnd"/>
            <w:r w:rsidRPr="0098174B">
              <w:rPr>
                <w:sz w:val="20"/>
                <w:szCs w:val="20"/>
              </w:rPr>
              <w:t xml:space="preserve">, funkce rozdělení obrazovky, Super rozlišení, Webové ovládání, Dálkové ovládání přes web, Funkce sdílení tabule, kompatibilní s bezdrátovou sítí LAN 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Interaktivita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Ano – pero a dotykové ovládání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Barevné režimy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 xml:space="preserve">tabule, kino, dynamický, prezentace, </w:t>
            </w:r>
            <w:proofErr w:type="spellStart"/>
            <w:r w:rsidRPr="0098174B">
              <w:rPr>
                <w:sz w:val="20"/>
                <w:szCs w:val="20"/>
              </w:rPr>
              <w:t>sRGB</w:t>
            </w:r>
            <w:proofErr w:type="spellEnd"/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Napájení</w:t>
            </w:r>
            <w:r w:rsidR="00BB79FB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 xml:space="preserve">AC 100 </w:t>
            </w:r>
            <w:proofErr w:type="gramStart"/>
            <w:r w:rsidRPr="0098174B">
              <w:rPr>
                <w:sz w:val="20"/>
                <w:szCs w:val="20"/>
              </w:rPr>
              <w:t>V - 240</w:t>
            </w:r>
            <w:proofErr w:type="gramEnd"/>
            <w:r w:rsidRPr="0098174B">
              <w:rPr>
                <w:sz w:val="20"/>
                <w:szCs w:val="20"/>
              </w:rPr>
              <w:t xml:space="preserve"> V, 50 Hz - 60 Hz</w:t>
            </w:r>
          </w:p>
          <w:p w:rsidR="0098174B" w:rsidRP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 xml:space="preserve">Max. hladina </w:t>
            </w:r>
            <w:proofErr w:type="gramStart"/>
            <w:r w:rsidRPr="0098174B">
              <w:rPr>
                <w:sz w:val="20"/>
                <w:szCs w:val="20"/>
              </w:rPr>
              <w:t>hluku</w:t>
            </w:r>
            <w:r w:rsidR="00BB79FB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 xml:space="preserve"> Normální</w:t>
            </w:r>
            <w:proofErr w:type="gramEnd"/>
            <w:r w:rsidRPr="0098174B">
              <w:rPr>
                <w:sz w:val="20"/>
                <w:szCs w:val="20"/>
              </w:rPr>
              <w:t xml:space="preserve"> režim: 36 dB (A) - úsporný režim: 26 dB (A)</w:t>
            </w:r>
          </w:p>
          <w:p w:rsidR="0098174B" w:rsidRDefault="0098174B" w:rsidP="009817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Digitální pera, Držák pera / stojan na pero, napájecí kabel, dálkové ovládání vč. baterií, Odnímatelná baterie x2, Náhradní hroty pera, USB kabel</w:t>
            </w:r>
            <w:r w:rsidR="00565495">
              <w:rPr>
                <w:sz w:val="20"/>
                <w:szCs w:val="20"/>
              </w:rPr>
              <w:t xml:space="preserve">, </w:t>
            </w:r>
            <w:r w:rsidRPr="0098174B">
              <w:rPr>
                <w:sz w:val="20"/>
                <w:szCs w:val="20"/>
              </w:rPr>
              <w:t>Certifikace TCO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Ano</w:t>
            </w:r>
          </w:p>
          <w:p w:rsidR="001D4C6A" w:rsidRDefault="001D4C6A" w:rsidP="001D4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Včetně celkové montáže</w:t>
            </w:r>
          </w:p>
          <w:p w:rsidR="001D4C6A" w:rsidRDefault="001D4C6A" w:rsidP="001D4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Kabeláž do lišt: HDMI v délce 10 m., USB, v délce 10 m., síťový kabel 230 V</w:t>
            </w:r>
            <w:r w:rsidR="002B0F25">
              <w:rPr>
                <w:sz w:val="20"/>
                <w:szCs w:val="20"/>
              </w:rPr>
              <w:t xml:space="preserve">, </w:t>
            </w:r>
            <w:r w:rsidR="00166982">
              <w:rPr>
                <w:sz w:val="20"/>
                <w:szCs w:val="20"/>
              </w:rPr>
              <w:t>síťový kabel LAN</w:t>
            </w:r>
          </w:p>
          <w:p w:rsidR="006B3EE7" w:rsidRDefault="0098174B" w:rsidP="001D4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Záruka</w:t>
            </w:r>
            <w:r w:rsidR="001D4C6A">
              <w:rPr>
                <w:sz w:val="20"/>
                <w:szCs w:val="20"/>
              </w:rPr>
              <w:t xml:space="preserve">: </w:t>
            </w:r>
            <w:r w:rsidRPr="0098174B">
              <w:rPr>
                <w:sz w:val="20"/>
                <w:szCs w:val="20"/>
              </w:rPr>
              <w:t>60 měsíců nebo 12.000 h</w:t>
            </w:r>
            <w:r w:rsidR="001D4C6A">
              <w:rPr>
                <w:sz w:val="20"/>
                <w:szCs w:val="20"/>
              </w:rPr>
              <w:t>odin</w:t>
            </w:r>
          </w:p>
        </w:tc>
      </w:tr>
      <w:tr w:rsidR="00EE5B44" w:rsidTr="00804DCE">
        <w:tc>
          <w:tcPr>
            <w:tcW w:w="1101" w:type="dxa"/>
          </w:tcPr>
          <w:p w:rsidR="00EE5B44" w:rsidRDefault="00821C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32092E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EE5B44" w:rsidRDefault="00EE5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Neinteraktivní dataprojektor</w:t>
            </w:r>
            <w:r w:rsidR="007F548E">
              <w:rPr>
                <w:sz w:val="20"/>
                <w:szCs w:val="20"/>
              </w:rPr>
              <w:t xml:space="preserve"> </w:t>
            </w:r>
            <w:r w:rsidR="007F548E">
              <w:rPr>
                <w:sz w:val="20"/>
                <w:szCs w:val="20"/>
              </w:rPr>
              <w:t xml:space="preserve">(parametrům odpovídají typ: </w:t>
            </w:r>
            <w:proofErr w:type="spellStart"/>
            <w:r w:rsidR="007F548E">
              <w:rPr>
                <w:sz w:val="20"/>
                <w:szCs w:val="20"/>
              </w:rPr>
              <w:t>např</w:t>
            </w:r>
            <w:proofErr w:type="spellEnd"/>
            <w:r w:rsidR="007F548E">
              <w:rPr>
                <w:sz w:val="20"/>
                <w:szCs w:val="20"/>
              </w:rPr>
              <w:t xml:space="preserve">: </w:t>
            </w:r>
            <w:r w:rsidR="007F548E" w:rsidRPr="007F548E">
              <w:rPr>
                <w:sz w:val="20"/>
                <w:szCs w:val="20"/>
              </w:rPr>
              <w:t>EPSON EB-W06</w:t>
            </w:r>
            <w:r w:rsidR="007F548E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EE5B44" w:rsidRDefault="00EE5B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8" w:type="dxa"/>
          </w:tcPr>
          <w:p w:rsidR="00EE5B44" w:rsidRPr="004E1193" w:rsidRDefault="00EE5B44" w:rsidP="00B038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neinteraktivní lampový dataprojektor, bez držáku</w:t>
            </w:r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>Barevný světelný výstup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>3.700 lumenů- 2.400 lumenů (ekonomický) v souladu s normou IDMS15.4</w:t>
            </w:r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 xml:space="preserve">Bílý světelný </w:t>
            </w:r>
            <w:proofErr w:type="gramStart"/>
            <w:r w:rsidRPr="00153ED5">
              <w:rPr>
                <w:sz w:val="20"/>
                <w:szCs w:val="20"/>
              </w:rPr>
              <w:t>výstup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 xml:space="preserve"> 3.700</w:t>
            </w:r>
            <w:proofErr w:type="gramEnd"/>
            <w:r w:rsidRPr="00153ED5">
              <w:rPr>
                <w:sz w:val="20"/>
                <w:szCs w:val="20"/>
              </w:rPr>
              <w:t xml:space="preserve"> lumenů - 2.400 lumenů (ekonomický) v souladu s normou ISO 21118:2012</w:t>
            </w:r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153ED5">
              <w:rPr>
                <w:sz w:val="20"/>
                <w:szCs w:val="20"/>
              </w:rPr>
              <w:t>Rozlišení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 xml:space="preserve"> WXGA</w:t>
            </w:r>
            <w:proofErr w:type="gramEnd"/>
            <w:r w:rsidRPr="00153ED5">
              <w:rPr>
                <w:sz w:val="20"/>
                <w:szCs w:val="20"/>
              </w:rPr>
              <w:t>, 1280 x 800, 16 : 10</w:t>
            </w:r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>Vysoké rozlišení (HD</w:t>
            </w:r>
            <w:proofErr w:type="gramStart"/>
            <w:r w:rsidRPr="00153ED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 xml:space="preserve"> HD</w:t>
            </w:r>
            <w:proofErr w:type="gramEnd"/>
            <w:r w:rsidRPr="00153ED5">
              <w:rPr>
                <w:sz w:val="20"/>
                <w:szCs w:val="20"/>
              </w:rPr>
              <w:t xml:space="preserve"> </w:t>
            </w:r>
            <w:proofErr w:type="spellStart"/>
            <w:r w:rsidRPr="00153ED5">
              <w:rPr>
                <w:sz w:val="20"/>
                <w:szCs w:val="20"/>
              </w:rPr>
              <w:t>ready</w:t>
            </w:r>
            <w:proofErr w:type="spellEnd"/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 xml:space="preserve">Poměr stran </w:t>
            </w:r>
            <w:proofErr w:type="gramStart"/>
            <w:r w:rsidRPr="00153ED5">
              <w:rPr>
                <w:sz w:val="20"/>
                <w:szCs w:val="20"/>
              </w:rPr>
              <w:t>obrazu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 xml:space="preserve"> 16</w:t>
            </w:r>
            <w:proofErr w:type="gramEnd"/>
            <w:r w:rsidRPr="00153ED5">
              <w:rPr>
                <w:sz w:val="20"/>
                <w:szCs w:val="20"/>
              </w:rPr>
              <w:t xml:space="preserve"> : 10</w:t>
            </w:r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 xml:space="preserve">Kontrastní </w:t>
            </w:r>
            <w:proofErr w:type="gramStart"/>
            <w:r w:rsidRPr="00153ED5">
              <w:rPr>
                <w:sz w:val="20"/>
                <w:szCs w:val="20"/>
              </w:rPr>
              <w:t>poměr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 xml:space="preserve"> 16.000</w:t>
            </w:r>
            <w:proofErr w:type="gramEnd"/>
            <w:r w:rsidRPr="00153ED5">
              <w:rPr>
                <w:sz w:val="20"/>
                <w:szCs w:val="20"/>
              </w:rPr>
              <w:t xml:space="preserve"> : 1</w:t>
            </w:r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 xml:space="preserve">Zdroj </w:t>
            </w:r>
            <w:proofErr w:type="gramStart"/>
            <w:r w:rsidRPr="00153ED5">
              <w:rPr>
                <w:sz w:val="20"/>
                <w:szCs w:val="20"/>
              </w:rPr>
              <w:t>světla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 xml:space="preserve"> lampa</w:t>
            </w:r>
            <w:proofErr w:type="gramEnd"/>
          </w:p>
          <w:p w:rsidR="00153ED5" w:rsidRP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>Korekce lichoběžníku</w:t>
            </w:r>
            <w:r>
              <w:rPr>
                <w:sz w:val="20"/>
                <w:szCs w:val="20"/>
              </w:rPr>
              <w:t xml:space="preserve">? </w:t>
            </w:r>
            <w:r w:rsidRPr="00153ED5">
              <w:rPr>
                <w:sz w:val="20"/>
                <w:szCs w:val="20"/>
              </w:rPr>
              <w:t>auto vertikální: ± 30 °, Manuální horizontální ± 30 °</w:t>
            </w:r>
          </w:p>
          <w:p w:rsidR="00153ED5" w:rsidRDefault="00153ED5" w:rsidP="00153E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3ED5">
              <w:rPr>
                <w:sz w:val="20"/>
                <w:szCs w:val="20"/>
              </w:rPr>
              <w:t>Reprodukce barev</w:t>
            </w:r>
            <w:r>
              <w:rPr>
                <w:sz w:val="20"/>
                <w:szCs w:val="20"/>
              </w:rPr>
              <w:t xml:space="preserve">: </w:t>
            </w:r>
            <w:r w:rsidRPr="00153ED5">
              <w:rPr>
                <w:sz w:val="20"/>
                <w:szCs w:val="20"/>
              </w:rPr>
              <w:t>až 1,07 miliardy barev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 xml:space="preserve">Projekční </w:t>
            </w:r>
            <w:proofErr w:type="gramStart"/>
            <w:r w:rsidRPr="004E1193">
              <w:rPr>
                <w:sz w:val="20"/>
                <w:szCs w:val="20"/>
              </w:rPr>
              <w:t>poměr</w:t>
            </w:r>
            <w:r>
              <w:rPr>
                <w:sz w:val="20"/>
                <w:szCs w:val="20"/>
              </w:rPr>
              <w:t xml:space="preserve"> </w:t>
            </w:r>
            <w:r w:rsidRPr="004E1193">
              <w:rPr>
                <w:sz w:val="20"/>
                <w:szCs w:val="20"/>
              </w:rPr>
              <w:t xml:space="preserve"> 1</w:t>
            </w:r>
            <w:proofErr w:type="gramEnd"/>
            <w:r w:rsidRPr="004E1193">
              <w:rPr>
                <w:sz w:val="20"/>
                <w:szCs w:val="20"/>
              </w:rPr>
              <w:t>,30 - 1,56:1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E1193">
              <w:rPr>
                <w:sz w:val="20"/>
                <w:szCs w:val="20"/>
              </w:rPr>
              <w:t>Zoom</w:t>
            </w:r>
            <w:r>
              <w:rPr>
                <w:sz w:val="20"/>
                <w:szCs w:val="20"/>
              </w:rPr>
              <w:t xml:space="preserve"> </w:t>
            </w:r>
            <w:r w:rsidRPr="004E1193">
              <w:rPr>
                <w:sz w:val="20"/>
                <w:szCs w:val="20"/>
              </w:rPr>
              <w:t xml:space="preserve"> </w:t>
            </w:r>
            <w:proofErr w:type="spellStart"/>
            <w:r w:rsidRPr="004E1193">
              <w:rPr>
                <w:sz w:val="20"/>
                <w:szCs w:val="20"/>
              </w:rPr>
              <w:t>Manual</w:t>
            </w:r>
            <w:proofErr w:type="spellEnd"/>
            <w:proofErr w:type="gramEnd"/>
            <w:r w:rsidRPr="004E1193">
              <w:rPr>
                <w:sz w:val="20"/>
                <w:szCs w:val="20"/>
              </w:rPr>
              <w:t>, faktor: 1,2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E1193">
              <w:rPr>
                <w:sz w:val="20"/>
                <w:szCs w:val="20"/>
              </w:rPr>
              <w:t>Objektiv</w:t>
            </w:r>
            <w:r>
              <w:rPr>
                <w:sz w:val="20"/>
                <w:szCs w:val="20"/>
              </w:rPr>
              <w:t xml:space="preserve"> </w:t>
            </w:r>
            <w:r w:rsidRPr="004E1193">
              <w:rPr>
                <w:sz w:val="20"/>
                <w:szCs w:val="20"/>
              </w:rPr>
              <w:t xml:space="preserve"> Optika</w:t>
            </w:r>
            <w:proofErr w:type="gramEnd"/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 xml:space="preserve">Úhlopříčka promítaného </w:t>
            </w:r>
            <w:proofErr w:type="gramStart"/>
            <w:r w:rsidRPr="004E1193">
              <w:rPr>
                <w:sz w:val="20"/>
                <w:szCs w:val="20"/>
              </w:rPr>
              <w:t>obrazu</w:t>
            </w:r>
            <w:r>
              <w:rPr>
                <w:sz w:val="20"/>
                <w:szCs w:val="20"/>
              </w:rPr>
              <w:t xml:space="preserve"> </w:t>
            </w:r>
            <w:r w:rsidRPr="004E1193">
              <w:rPr>
                <w:sz w:val="20"/>
                <w:szCs w:val="20"/>
              </w:rPr>
              <w:t xml:space="preserve"> 33</w:t>
            </w:r>
            <w:proofErr w:type="gramEnd"/>
            <w:r w:rsidRPr="004E1193">
              <w:rPr>
                <w:sz w:val="20"/>
                <w:szCs w:val="20"/>
              </w:rPr>
              <w:t xml:space="preserve"> palců - 320 palců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>Projekční vzdálenost (</w:t>
            </w:r>
            <w:proofErr w:type="spellStart"/>
            <w:r w:rsidRPr="004E1193">
              <w:rPr>
                <w:sz w:val="20"/>
                <w:szCs w:val="20"/>
              </w:rPr>
              <w:t>wide</w:t>
            </w:r>
            <w:proofErr w:type="spellEnd"/>
            <w:r w:rsidRPr="004E1193">
              <w:rPr>
                <w:sz w:val="20"/>
                <w:szCs w:val="20"/>
              </w:rPr>
              <w:t>/tele)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 xml:space="preserve"> 1,68 m - 2,02 m </w:t>
            </w:r>
            <w:proofErr w:type="gramStart"/>
            <w:r w:rsidRPr="004E1193">
              <w:rPr>
                <w:sz w:val="20"/>
                <w:szCs w:val="20"/>
              </w:rPr>
              <w:t>( 60</w:t>
            </w:r>
            <w:proofErr w:type="gramEnd"/>
            <w:r w:rsidRPr="004E1193">
              <w:rPr>
                <w:sz w:val="20"/>
                <w:szCs w:val="20"/>
              </w:rPr>
              <w:t xml:space="preserve"> palců displej)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 xml:space="preserve">Clonové číslo projekčního </w:t>
            </w:r>
            <w:proofErr w:type="gramStart"/>
            <w:r w:rsidRPr="004E1193">
              <w:rPr>
                <w:sz w:val="20"/>
                <w:szCs w:val="20"/>
              </w:rPr>
              <w:t>objektivu</w:t>
            </w:r>
            <w:r>
              <w:rPr>
                <w:sz w:val="20"/>
                <w:szCs w:val="20"/>
              </w:rPr>
              <w:t xml:space="preserve">: </w:t>
            </w:r>
            <w:r w:rsidRPr="004E1193">
              <w:rPr>
                <w:sz w:val="20"/>
                <w:szCs w:val="20"/>
              </w:rPr>
              <w:t xml:space="preserve"> 1</w:t>
            </w:r>
            <w:proofErr w:type="gramEnd"/>
            <w:r w:rsidRPr="004E1193">
              <w:rPr>
                <w:sz w:val="20"/>
                <w:szCs w:val="20"/>
              </w:rPr>
              <w:t>,49 - 1,72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 xml:space="preserve">Ohnisková </w:t>
            </w:r>
            <w:proofErr w:type="gramStart"/>
            <w:r w:rsidRPr="004E1193">
              <w:rPr>
                <w:sz w:val="20"/>
                <w:szCs w:val="20"/>
              </w:rPr>
              <w:t>vzdálenost</w:t>
            </w:r>
            <w:r>
              <w:rPr>
                <w:sz w:val="20"/>
                <w:szCs w:val="20"/>
              </w:rPr>
              <w:t xml:space="preserve">: </w:t>
            </w:r>
            <w:r w:rsidRPr="004E1193">
              <w:rPr>
                <w:sz w:val="20"/>
                <w:szCs w:val="20"/>
              </w:rPr>
              <w:t xml:space="preserve"> 16</w:t>
            </w:r>
            <w:proofErr w:type="gramEnd"/>
            <w:r w:rsidRPr="004E1193">
              <w:rPr>
                <w:sz w:val="20"/>
                <w:szCs w:val="20"/>
              </w:rPr>
              <w:t>,9 mm - 20,28 mm</w:t>
            </w:r>
          </w:p>
          <w:p w:rsidR="00940AB9" w:rsidRDefault="00940AB9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40AB9">
              <w:rPr>
                <w:sz w:val="20"/>
                <w:szCs w:val="20"/>
              </w:rPr>
              <w:t>Technologie 3LCD, RGB se závěrkou s kapalnými krystaly</w:t>
            </w:r>
            <w:r w:rsidR="00153ED5">
              <w:rPr>
                <w:sz w:val="20"/>
                <w:szCs w:val="20"/>
              </w:rPr>
              <w:t>,</w:t>
            </w:r>
          </w:p>
          <w:p w:rsidR="004E1193" w:rsidRP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1193">
              <w:rPr>
                <w:sz w:val="20"/>
                <w:szCs w:val="20"/>
              </w:rPr>
              <w:t>Ostření</w:t>
            </w:r>
            <w:r>
              <w:rPr>
                <w:sz w:val="20"/>
                <w:szCs w:val="20"/>
              </w:rPr>
              <w:t xml:space="preserve"> </w:t>
            </w:r>
            <w:r w:rsidRPr="004E1193">
              <w:rPr>
                <w:sz w:val="20"/>
                <w:szCs w:val="20"/>
              </w:rPr>
              <w:t>Manuální</w:t>
            </w:r>
          </w:p>
          <w:p w:rsidR="004E1193" w:rsidRDefault="004E1193" w:rsidP="004E11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E1193">
              <w:rPr>
                <w:sz w:val="20"/>
                <w:szCs w:val="20"/>
              </w:rPr>
              <w:t>Posun</w:t>
            </w:r>
            <w:r>
              <w:rPr>
                <w:sz w:val="20"/>
                <w:szCs w:val="20"/>
              </w:rPr>
              <w:t xml:space="preserve"> </w:t>
            </w:r>
            <w:r w:rsidRPr="004E1193">
              <w:rPr>
                <w:sz w:val="20"/>
                <w:szCs w:val="20"/>
              </w:rPr>
              <w:t xml:space="preserve"> 10</w:t>
            </w:r>
            <w:proofErr w:type="gramEnd"/>
            <w:r w:rsidRPr="004E1193">
              <w:rPr>
                <w:sz w:val="20"/>
                <w:szCs w:val="20"/>
              </w:rPr>
              <w:t xml:space="preserve"> : 1</w:t>
            </w:r>
          </w:p>
          <w:p w:rsidR="004E1193" w:rsidRDefault="00FC1176" w:rsidP="00B038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Včetně celkové montáže</w:t>
            </w:r>
            <w:r w:rsidR="00AD042A">
              <w:rPr>
                <w:sz w:val="20"/>
                <w:szCs w:val="20"/>
              </w:rPr>
              <w:t xml:space="preserve"> na stávající držák.</w:t>
            </w:r>
          </w:p>
          <w:p w:rsidR="007F548E" w:rsidRDefault="007F548E" w:rsidP="00B0389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Záruka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24</w:t>
            </w:r>
            <w:r w:rsidRPr="0098174B">
              <w:rPr>
                <w:sz w:val="20"/>
                <w:szCs w:val="20"/>
              </w:rPr>
              <w:t xml:space="preserve"> měsíců</w:t>
            </w:r>
          </w:p>
        </w:tc>
      </w:tr>
      <w:tr w:rsidR="002C041B" w:rsidTr="00804DCE">
        <w:tc>
          <w:tcPr>
            <w:tcW w:w="1101" w:type="dxa"/>
          </w:tcPr>
          <w:p w:rsidR="002C041B" w:rsidRDefault="00821C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092E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155" w:type="dxa"/>
          </w:tcPr>
          <w:p w:rsidR="002C041B" w:rsidRDefault="002C04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reproduktory</w:t>
            </w:r>
            <w:r w:rsidR="007F548E">
              <w:rPr>
                <w:sz w:val="20"/>
                <w:szCs w:val="20"/>
              </w:rPr>
              <w:t xml:space="preserve"> </w:t>
            </w:r>
            <w:r w:rsidR="007F548E">
              <w:rPr>
                <w:sz w:val="20"/>
                <w:szCs w:val="20"/>
              </w:rPr>
              <w:t xml:space="preserve">(parametrům odpovídají typ: </w:t>
            </w:r>
            <w:proofErr w:type="spellStart"/>
            <w:r w:rsidR="007F548E">
              <w:rPr>
                <w:sz w:val="20"/>
                <w:szCs w:val="20"/>
              </w:rPr>
              <w:t>např</w:t>
            </w:r>
            <w:proofErr w:type="spellEnd"/>
            <w:r w:rsidR="007F548E">
              <w:rPr>
                <w:sz w:val="20"/>
                <w:szCs w:val="20"/>
              </w:rPr>
              <w:t xml:space="preserve">: </w:t>
            </w:r>
            <w:r w:rsidR="007F548E" w:rsidRPr="007F548E">
              <w:rPr>
                <w:sz w:val="20"/>
                <w:szCs w:val="20"/>
              </w:rPr>
              <w:t>Repro C-</w:t>
            </w:r>
            <w:proofErr w:type="spellStart"/>
            <w:r w:rsidR="007F548E" w:rsidRPr="007F548E">
              <w:rPr>
                <w:sz w:val="20"/>
                <w:szCs w:val="20"/>
              </w:rPr>
              <w:t>Tech</w:t>
            </w:r>
            <w:proofErr w:type="spellEnd"/>
            <w:r w:rsidR="007F548E" w:rsidRPr="007F548E">
              <w:rPr>
                <w:sz w:val="20"/>
                <w:szCs w:val="20"/>
              </w:rPr>
              <w:t xml:space="preserve"> SPK-550BT</w:t>
            </w:r>
            <w:r w:rsidR="007F548E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C041B" w:rsidRDefault="00821C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8" w:type="dxa"/>
          </w:tcPr>
          <w:p w:rsidR="00BB79FB" w:rsidRDefault="00BB79F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Konfigurace: min. 2.0.</w:t>
            </w:r>
          </w:p>
          <w:p w:rsidR="00BB79FB" w:rsidRDefault="00BB79F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C041B">
              <w:rPr>
                <w:sz w:val="20"/>
                <w:szCs w:val="20"/>
              </w:rPr>
              <w:t>četně držáku</w:t>
            </w:r>
          </w:p>
          <w:p w:rsidR="00BB79FB" w:rsidRDefault="002C041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připojení: </w:t>
            </w:r>
            <w:r w:rsidR="00BB79FB" w:rsidRPr="00BB79FB">
              <w:rPr>
                <w:sz w:val="20"/>
                <w:szCs w:val="20"/>
              </w:rPr>
              <w:t xml:space="preserve">USB, SD karta, </w:t>
            </w:r>
            <w:proofErr w:type="spellStart"/>
            <w:r w:rsidR="00BB79FB" w:rsidRPr="00BB79FB">
              <w:rPr>
                <w:sz w:val="20"/>
                <w:szCs w:val="20"/>
              </w:rPr>
              <w:t>Bluetooth</w:t>
            </w:r>
            <w:proofErr w:type="spellEnd"/>
            <w:r w:rsidR="00BB79FB">
              <w:rPr>
                <w:sz w:val="20"/>
                <w:szCs w:val="20"/>
              </w:rPr>
              <w:t xml:space="preserve">, audio kabel </w:t>
            </w:r>
            <w:proofErr w:type="spellStart"/>
            <w:r w:rsidR="00BB79FB">
              <w:rPr>
                <w:sz w:val="20"/>
                <w:szCs w:val="20"/>
              </w:rPr>
              <w:t>jack</w:t>
            </w:r>
            <w:proofErr w:type="spellEnd"/>
            <w:r w:rsidR="00BB79FB">
              <w:rPr>
                <w:sz w:val="20"/>
                <w:szCs w:val="20"/>
              </w:rPr>
              <w:t xml:space="preserve"> 3,5 mm</w:t>
            </w:r>
          </w:p>
          <w:p w:rsidR="00BB79FB" w:rsidRDefault="002C041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041B">
              <w:rPr>
                <w:sz w:val="20"/>
                <w:szCs w:val="20"/>
              </w:rPr>
              <w:t>Dálkové ovládání</w:t>
            </w:r>
            <w:r w:rsidR="00BB79FB">
              <w:rPr>
                <w:sz w:val="20"/>
                <w:szCs w:val="20"/>
              </w:rPr>
              <w:t>: ano</w:t>
            </w:r>
          </w:p>
          <w:p w:rsidR="00BB79FB" w:rsidRDefault="002C041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C041B">
              <w:rPr>
                <w:sz w:val="20"/>
                <w:szCs w:val="20"/>
              </w:rPr>
              <w:t>Celkový výkon</w:t>
            </w:r>
            <w:r w:rsidR="00BB79FB">
              <w:rPr>
                <w:sz w:val="20"/>
                <w:szCs w:val="20"/>
              </w:rPr>
              <w:t>:</w:t>
            </w:r>
            <w:r w:rsidRPr="002C04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min. </w:t>
            </w:r>
            <w:r w:rsidRPr="002C041B">
              <w:rPr>
                <w:sz w:val="20"/>
                <w:szCs w:val="20"/>
              </w:rPr>
              <w:t>20 W RMS</w:t>
            </w:r>
          </w:p>
          <w:p w:rsidR="002C041B" w:rsidRDefault="00BB79F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B79FB">
              <w:rPr>
                <w:sz w:val="20"/>
                <w:szCs w:val="20"/>
              </w:rPr>
              <w:t>Sluchátkový výstup</w:t>
            </w:r>
            <w:r>
              <w:rPr>
                <w:sz w:val="20"/>
                <w:szCs w:val="20"/>
              </w:rPr>
              <w:t xml:space="preserve">: </w:t>
            </w:r>
            <w:r w:rsidRPr="00BB79FB">
              <w:rPr>
                <w:sz w:val="20"/>
                <w:szCs w:val="20"/>
              </w:rPr>
              <w:t>Ano</w:t>
            </w:r>
          </w:p>
          <w:p w:rsidR="00BB79FB" w:rsidRDefault="00BB79F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Záruka: minimálně 24 měsíců</w:t>
            </w:r>
          </w:p>
          <w:p w:rsidR="00FC1176" w:rsidRDefault="00BB79FB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včetně montáže a kabeláže do lišt</w:t>
            </w:r>
          </w:p>
          <w:p w:rsidR="007F548E" w:rsidRDefault="007F548E" w:rsidP="002C04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8174B">
              <w:rPr>
                <w:sz w:val="20"/>
                <w:szCs w:val="20"/>
              </w:rPr>
              <w:t>Záruka</w:t>
            </w:r>
            <w:r>
              <w:rPr>
                <w:sz w:val="20"/>
                <w:szCs w:val="20"/>
              </w:rPr>
              <w:t>: 24</w:t>
            </w:r>
            <w:r w:rsidRPr="0098174B">
              <w:rPr>
                <w:sz w:val="20"/>
                <w:szCs w:val="20"/>
              </w:rPr>
              <w:t xml:space="preserve"> měsíců</w:t>
            </w:r>
          </w:p>
        </w:tc>
      </w:tr>
    </w:tbl>
    <w:p w:rsidR="006B3EE7" w:rsidRPr="006A7D7D" w:rsidRDefault="006B3EE7" w:rsidP="006A7D7D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</w:rPr>
      </w:pPr>
    </w:p>
    <w:sectPr w:rsidR="006B3EE7" w:rsidRPr="006A7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568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EBC" w:rsidRDefault="00AB7EBC">
      <w:pPr>
        <w:spacing w:after="0" w:line="240" w:lineRule="auto"/>
      </w:pPr>
      <w:r>
        <w:separator/>
      </w:r>
    </w:p>
  </w:endnote>
  <w:endnote w:type="continuationSeparator" w:id="0">
    <w:p w:rsidR="00AB7EBC" w:rsidRDefault="00AB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7D" w:rsidRDefault="006A7D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7D" w:rsidRDefault="006A7D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7D" w:rsidRDefault="006A7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EBC" w:rsidRDefault="00AB7EBC">
      <w:pPr>
        <w:spacing w:after="0" w:line="240" w:lineRule="auto"/>
      </w:pPr>
      <w:r>
        <w:separator/>
      </w:r>
    </w:p>
  </w:footnote>
  <w:footnote w:type="continuationSeparator" w:id="0">
    <w:p w:rsidR="00AB7EBC" w:rsidRDefault="00AB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7D" w:rsidRDefault="006A7D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43" w:rsidRDefault="00B87B4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7"/>
      <w:tblW w:w="9212" w:type="dxa"/>
      <w:tblInd w:w="0" w:type="dxa"/>
      <w:tblLayout w:type="fixed"/>
      <w:tblLook w:val="0400" w:firstRow="0" w:lastRow="0" w:firstColumn="0" w:lastColumn="0" w:noHBand="0" w:noVBand="1"/>
    </w:tblPr>
    <w:tblGrid>
      <w:gridCol w:w="7196"/>
      <w:gridCol w:w="2016"/>
    </w:tblGrid>
    <w:tr w:rsidR="00B87B43">
      <w:tc>
        <w:tcPr>
          <w:tcW w:w="7196" w:type="dxa"/>
          <w:shd w:val="clear" w:color="auto" w:fill="auto"/>
        </w:tcPr>
        <w:p w:rsidR="00B87B43" w:rsidRDefault="00B87B43" w:rsidP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Příloha č. </w:t>
          </w:r>
          <w:r w:rsidR="006A7D7D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–  </w:t>
          </w:r>
          <w:r w:rsidR="006A7D7D">
            <w:rPr>
              <w:color w:val="000000"/>
              <w:sz w:val="18"/>
              <w:szCs w:val="18"/>
            </w:rPr>
            <w:t>technická specifikace</w:t>
          </w:r>
        </w:p>
      </w:tc>
      <w:tc>
        <w:tcPr>
          <w:tcW w:w="2016" w:type="dxa"/>
          <w:shd w:val="clear" w:color="auto" w:fill="auto"/>
          <w:vAlign w:val="center"/>
        </w:tcPr>
        <w:p w:rsidR="00B87B43" w:rsidRDefault="00B87B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8"/>
              <w:szCs w:val="18"/>
            </w:rPr>
          </w:pPr>
        </w:p>
      </w:tc>
    </w:tr>
  </w:tbl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87B43" w:rsidRDefault="00B87B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D7D" w:rsidRDefault="006A7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02E2"/>
    <w:multiLevelType w:val="multilevel"/>
    <w:tmpl w:val="8878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32E8"/>
    <w:multiLevelType w:val="multilevel"/>
    <w:tmpl w:val="43E882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1226"/>
    <w:multiLevelType w:val="multilevel"/>
    <w:tmpl w:val="E4C4E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C31B0"/>
    <w:multiLevelType w:val="multilevel"/>
    <w:tmpl w:val="B4863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E7"/>
    <w:rsid w:val="00126B85"/>
    <w:rsid w:val="00153ED5"/>
    <w:rsid w:val="00166982"/>
    <w:rsid w:val="00195D9A"/>
    <w:rsid w:val="001D4C6A"/>
    <w:rsid w:val="001F1895"/>
    <w:rsid w:val="00257FCB"/>
    <w:rsid w:val="002B0F25"/>
    <w:rsid w:val="002C041B"/>
    <w:rsid w:val="0032092E"/>
    <w:rsid w:val="00324149"/>
    <w:rsid w:val="004E1193"/>
    <w:rsid w:val="00565495"/>
    <w:rsid w:val="005830EC"/>
    <w:rsid w:val="00593CE9"/>
    <w:rsid w:val="00603A8B"/>
    <w:rsid w:val="00645C25"/>
    <w:rsid w:val="006A2ECD"/>
    <w:rsid w:val="006A7D7D"/>
    <w:rsid w:val="006B3EE7"/>
    <w:rsid w:val="006F57A4"/>
    <w:rsid w:val="00710DCA"/>
    <w:rsid w:val="007356E4"/>
    <w:rsid w:val="00743E18"/>
    <w:rsid w:val="00761D39"/>
    <w:rsid w:val="00771557"/>
    <w:rsid w:val="007F4B16"/>
    <w:rsid w:val="007F548E"/>
    <w:rsid w:val="00804DCE"/>
    <w:rsid w:val="00821C9A"/>
    <w:rsid w:val="00882973"/>
    <w:rsid w:val="008A64C9"/>
    <w:rsid w:val="009211F2"/>
    <w:rsid w:val="00940AB9"/>
    <w:rsid w:val="009421CF"/>
    <w:rsid w:val="009802A5"/>
    <w:rsid w:val="0098174B"/>
    <w:rsid w:val="00A43926"/>
    <w:rsid w:val="00A54251"/>
    <w:rsid w:val="00AB427E"/>
    <w:rsid w:val="00AB7EBC"/>
    <w:rsid w:val="00AD042A"/>
    <w:rsid w:val="00B0389F"/>
    <w:rsid w:val="00B1304D"/>
    <w:rsid w:val="00B42672"/>
    <w:rsid w:val="00B766DA"/>
    <w:rsid w:val="00B81899"/>
    <w:rsid w:val="00B87B43"/>
    <w:rsid w:val="00BB0E3A"/>
    <w:rsid w:val="00BB79FB"/>
    <w:rsid w:val="00BE4A19"/>
    <w:rsid w:val="00C05C3B"/>
    <w:rsid w:val="00C51842"/>
    <w:rsid w:val="00C704EA"/>
    <w:rsid w:val="00CE4625"/>
    <w:rsid w:val="00DE669F"/>
    <w:rsid w:val="00E02E2F"/>
    <w:rsid w:val="00E27C5A"/>
    <w:rsid w:val="00EB0FB0"/>
    <w:rsid w:val="00EB47FC"/>
    <w:rsid w:val="00EE5B44"/>
    <w:rsid w:val="00F60A01"/>
    <w:rsid w:val="00F85B5D"/>
    <w:rsid w:val="00FB7473"/>
    <w:rsid w:val="00FC1176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4D45"/>
  <w15:docId w15:val="{4C98D36C-FE39-4ED5-880A-645D31EE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pPr>
      <w:keepNext/>
      <w:spacing w:before="120" w:after="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jc w:val="center"/>
    </w:pPr>
    <w:rPr>
      <w:rFonts w:ascii="Arial" w:eastAsia="Arial" w:hAnsi="Arial" w:cs="Arial"/>
      <w:b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B43"/>
  </w:style>
  <w:style w:type="paragraph" w:styleId="Zpat">
    <w:name w:val="footer"/>
    <w:basedOn w:val="Normln"/>
    <w:link w:val="ZpatChar"/>
    <w:uiPriority w:val="99"/>
    <w:unhideWhenUsed/>
    <w:rsid w:val="00B8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B43"/>
  </w:style>
  <w:style w:type="paragraph" w:styleId="Textbubliny">
    <w:name w:val="Balloon Text"/>
    <w:basedOn w:val="Normln"/>
    <w:link w:val="TextbublinyChar"/>
    <w:uiPriority w:val="99"/>
    <w:semiHidden/>
    <w:unhideWhenUsed/>
    <w:rsid w:val="00AB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2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B42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2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2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1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Novotný</dc:creator>
  <cp:lastModifiedBy>Pavel Horák</cp:lastModifiedBy>
  <cp:revision>12</cp:revision>
  <cp:lastPrinted>2021-03-25T14:33:00Z</cp:lastPrinted>
  <dcterms:created xsi:type="dcterms:W3CDTF">2021-11-11T14:20:00Z</dcterms:created>
  <dcterms:modified xsi:type="dcterms:W3CDTF">2021-11-12T10:06:00Z</dcterms:modified>
</cp:coreProperties>
</file>